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3893" w:rsidRPr="00E23893" w:rsidRDefault="00B871C4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bookmarkStart w:id="0" w:name="_GoBack"/>
      <w:bookmarkEnd w:id="0"/>
      <w:r w:rsidR="00E23893"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oručování dokumentů v analogové podobě a dokumentů v digitální podobě doručovaných na přenosných technických nosičích dat: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Přehled datových formátů dokumentů, které se přijímají v digitální podobě: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 </w:t>
      </w:r>
      <w:r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statické textové, případně kombinované textové a obrazové dokumenty: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DOC(X), XLS(X), PPT(X) – soubory vytvořené Microsoft Office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PDF, PDF/A – Portable Dokument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Format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TXT – prostý text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RTF –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Rich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TextFormat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 </w:t>
      </w:r>
      <w:r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statické obrazové dokumenty: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JPEG/JFIF – Joint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Photographic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Experts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Group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File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Interchange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Format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TIF/TIFF –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Tagged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Image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File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Format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– nekomprimovaný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PNG – Portable Network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Graphics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 </w:t>
      </w:r>
      <w:r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datové zprávy z ISDS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ZFO - nativním formát typu XML aplikace 602XML Filler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Ostatní typy souborů nebo </w:t>
      </w:r>
      <w:proofErr w:type="spellStart"/>
      <w:r w:rsidRPr="00E23893">
        <w:rPr>
          <w:rFonts w:ascii="Times New Roman" w:hAnsi="Times New Roman" w:cs="Times New Roman"/>
          <w:b/>
          <w:bCs/>
          <w:sz w:val="22"/>
          <w:szCs w:val="22"/>
        </w:rPr>
        <w:t>zaheslované</w:t>
      </w:r>
      <w:proofErr w:type="spellEnd"/>
      <w:r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 soubory nebudou přijaty. </w:t>
      </w:r>
    </w:p>
    <w:p w:rsidR="00E23893" w:rsidRPr="00E23893" w:rsidRDefault="00E23893" w:rsidP="00E23893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Přehled přenosných technických nosičů dat a přijímání dokumentů v digitální podobě: </w:t>
      </w:r>
    </w:p>
    <w:p w:rsidR="00E23893" w:rsidRPr="00E23893" w:rsidRDefault="00E23893" w:rsidP="00E23893">
      <w:pPr>
        <w:pStyle w:val="Default"/>
        <w:spacing w:after="41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 CD, DVD se souborovým systémem ISO 9660 </w:t>
      </w:r>
    </w:p>
    <w:p w:rsidR="00E23893" w:rsidRPr="00E23893" w:rsidRDefault="00E23893" w:rsidP="00E23893">
      <w:pPr>
        <w:pStyle w:val="Default"/>
        <w:spacing w:after="41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 DVD se souborovým systémem UDF </w:t>
      </w:r>
    </w:p>
    <w:p w:rsidR="00E23893" w:rsidRPr="00E23893" w:rsidRDefault="00E23893" w:rsidP="00E23893">
      <w:pPr>
        <w:pStyle w:val="Default"/>
        <w:spacing w:after="41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 USB </w:t>
      </w:r>
      <w:proofErr w:type="spellStart"/>
      <w:r w:rsidRPr="00E23893">
        <w:rPr>
          <w:rFonts w:ascii="Times New Roman" w:hAnsi="Times New Roman" w:cs="Times New Roman"/>
          <w:sz w:val="22"/>
          <w:szCs w:val="22"/>
        </w:rPr>
        <w:t>Flash</w:t>
      </w:r>
      <w:proofErr w:type="spellEnd"/>
      <w:r w:rsidRPr="00E23893">
        <w:rPr>
          <w:rFonts w:ascii="Times New Roman" w:hAnsi="Times New Roman" w:cs="Times New Roman"/>
          <w:sz w:val="22"/>
          <w:szCs w:val="22"/>
        </w:rPr>
        <w:t xml:space="preserve"> disk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 USB externí HDD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Podání na jiných nosičích nebudou přijata. Podání je zaevidováno jako osobní podání.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CD/DVD je zařazeno jako příloha podání a nevrací se podávajícímu.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Podání na ostatních přenosných nosičích nesmí překročit velikost 9 MB.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Pokud datová zpráva a dokument v ní označený nebude podepsán uznávaným elektronickým podpisem nebo označen uznávanou elektronickou značkou, popřípadě opatřen kvalifikovaným časovým razítkem, bude považován za prostou kopii dokumentu.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Způsob nakládání s datovými zprávami, u kterých byl zjištěn výskyt chybného datového formátu nebo počítačového programu, který je způsobilý přivodit škodu na informačním systému nebo informacích: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sz w:val="22"/>
          <w:szCs w:val="22"/>
        </w:rPr>
        <w:t xml:space="preserve">Při zjištění výskytu chybného datového formátu nebo počítačového programu, který je způsobilý přivodit škodu na informačním systému nebo na zpracovávaných informacích a nepodaří-li se ve spolupráci s odesílatelem vadu odstranit, nebude tato datová zpráva dále zpracovávána. </w:t>
      </w:r>
    </w:p>
    <w:p w:rsidR="00E23893" w:rsidRPr="00E23893" w:rsidRDefault="00E23893" w:rsidP="00E2389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23893">
        <w:rPr>
          <w:rFonts w:ascii="Times New Roman" w:hAnsi="Times New Roman" w:cs="Times New Roman"/>
          <w:b/>
          <w:bCs/>
          <w:sz w:val="22"/>
          <w:szCs w:val="22"/>
        </w:rPr>
        <w:t xml:space="preserve">Důsledky doručení neúplného nebo poškozeného dokumentu v analogové podobě nebo dokumentu v elektronické podobě: </w:t>
      </w:r>
    </w:p>
    <w:p w:rsidR="00CD2492" w:rsidRPr="00E23893" w:rsidRDefault="00E23893" w:rsidP="00E23893">
      <w:pPr>
        <w:rPr>
          <w:rFonts w:ascii="Times New Roman" w:hAnsi="Times New Roman" w:cs="Times New Roman"/>
        </w:rPr>
      </w:pPr>
      <w:r w:rsidRPr="00E23893">
        <w:rPr>
          <w:rFonts w:ascii="Times New Roman" w:hAnsi="Times New Roman" w:cs="Times New Roman"/>
        </w:rPr>
        <w:t>Pokud je dodán dokument v analogové podobě, který je neúplný nebo poškozený tak, že jej nelze zobrazit uživatelsky vnímatelným způsobem, nebo dokument v digitální podobě, který není dostupný podatelně, a lze-li z nich určit odesílatele a jeho kontaktní údaje nebo elektronickou adresu odesílatele, vyrozumí podatelna odesílatele o zjištěné vadě dokumentu a stanoví další postup pro její odstranění. Nepodaří-li se ve spolupráci s odesílatelem vadu dokumentu odstranit, podatelna dokument nezpracovává. Rovněž podatelna nezpracovává dokumenty, které jsou v analogové podobě neúplné nebo poškozené natolik, že je nelze zobrazit uživatelsky vnímatelným způsobem a současně nelze určit odesílatele.</w:t>
      </w:r>
    </w:p>
    <w:sectPr w:rsidR="00CD2492" w:rsidRPr="00E2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93"/>
    <w:rsid w:val="00B871C4"/>
    <w:rsid w:val="00CD2492"/>
    <w:rsid w:val="00E2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2CCE8-1513-415A-AD12-774C622C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38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2018-12-03T15:48:00Z</dcterms:created>
  <dcterms:modified xsi:type="dcterms:W3CDTF">2018-12-03T15:55:00Z</dcterms:modified>
</cp:coreProperties>
</file>